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930B15" w14:textId="77777777" w:rsidR="00CA5978" w:rsidRDefault="003460D2" w:rsidP="00927D4C">
      <w:pPr>
        <w:jc w:val="center"/>
        <w:rPr>
          <w:rFonts w:ascii="Arial" w:hAnsi="Arial" w:cs="Arial"/>
          <w:b/>
          <w:i/>
          <w:sz w:val="28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CA5978" w:rsidRPr="00CA5978">
        <w:rPr>
          <w:rFonts w:ascii="Arial" w:hAnsi="Arial" w:cs="Arial"/>
          <w:b/>
          <w:i/>
          <w:sz w:val="28"/>
        </w:rPr>
        <w:t xml:space="preserve">Wykonanie i dostawa stojaków </w:t>
      </w:r>
    </w:p>
    <w:p w14:paraId="451E82DC" w14:textId="301D2774" w:rsidR="00C85564" w:rsidRPr="00C85564" w:rsidRDefault="00CA5978" w:rsidP="00927D4C">
      <w:pPr>
        <w:jc w:val="center"/>
        <w:rPr>
          <w:rFonts w:ascii="Arial" w:hAnsi="Arial" w:cs="Arial"/>
          <w:b/>
          <w:color w:val="000000"/>
          <w:szCs w:val="22"/>
        </w:rPr>
      </w:pPr>
      <w:r w:rsidRPr="00CA5978">
        <w:rPr>
          <w:rFonts w:ascii="Arial" w:hAnsi="Arial" w:cs="Arial"/>
          <w:b/>
          <w:i/>
          <w:sz w:val="28"/>
        </w:rPr>
        <w:t>pod opisy do eksponatów ekspozycji plenerowej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5C579973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927D4C">
        <w:rPr>
          <w:rFonts w:ascii="Arial" w:hAnsi="Arial" w:cs="Arial"/>
          <w:color w:val="000000"/>
          <w:sz w:val="22"/>
          <w:szCs w:val="22"/>
        </w:rPr>
        <w:t>2</w:t>
      </w:r>
      <w:r w:rsidR="00584021">
        <w:rPr>
          <w:rFonts w:ascii="Arial" w:hAnsi="Arial" w:cs="Arial"/>
          <w:color w:val="000000"/>
          <w:sz w:val="22"/>
          <w:szCs w:val="22"/>
        </w:rPr>
        <w:t>3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AA095B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03BB48F" w14:textId="77777777" w:rsidR="00927D4C" w:rsidRDefault="00927D4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55B77AD" w14:textId="77777777" w:rsidR="00291FC8" w:rsidRDefault="00291FC8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5398AEF5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CA5978" w:rsidRPr="00CA5978">
        <w:rPr>
          <w:rFonts w:ascii="Arial" w:hAnsi="Arial" w:cs="Arial"/>
          <w:i/>
          <w:color w:val="000000"/>
          <w:sz w:val="22"/>
          <w:szCs w:val="22"/>
        </w:rPr>
        <w:t>Wykonanie i dostawa stojaków pod opisy do eksponatów ekspozycji plenerowej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67BBB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67BBB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4021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67BBB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27D4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978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F3CB-1C88-4F0E-ACF0-B58B44C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18</cp:revision>
  <cp:lastPrinted>2020-10-23T07:41:00Z</cp:lastPrinted>
  <dcterms:created xsi:type="dcterms:W3CDTF">2020-03-19T13:49:00Z</dcterms:created>
  <dcterms:modified xsi:type="dcterms:W3CDTF">2020-10-23T07:41:00Z</dcterms:modified>
</cp:coreProperties>
</file>