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070C5C40" w:rsidR="00C85564" w:rsidRPr="00C85564" w:rsidRDefault="003460D2" w:rsidP="00927D4C">
      <w:pPr>
        <w:jc w:val="center"/>
        <w:rPr>
          <w:rFonts w:ascii="Arial" w:hAnsi="Arial" w:cs="Arial"/>
          <w:b/>
          <w:color w:val="000000"/>
          <w:szCs w:val="22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927D4C" w:rsidRPr="00927D4C">
        <w:rPr>
          <w:rFonts w:ascii="Arial" w:hAnsi="Arial" w:cs="Arial"/>
          <w:b/>
          <w:i/>
          <w:sz w:val="28"/>
        </w:rPr>
        <w:t>Naprawa zabezpieczeń gablot wystawienniczych szklanych</w:t>
      </w:r>
      <w:r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71C215B8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927D4C">
        <w:rPr>
          <w:rFonts w:ascii="Arial" w:hAnsi="Arial" w:cs="Arial"/>
          <w:color w:val="000000"/>
          <w:sz w:val="22"/>
          <w:szCs w:val="22"/>
        </w:rPr>
        <w:t>22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AA095B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03BB48F" w14:textId="77777777" w:rsidR="00927D4C" w:rsidRDefault="00927D4C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355B77AD" w14:textId="77777777" w:rsidR="00291FC8" w:rsidRDefault="00291FC8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4DABD7D4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927D4C" w:rsidRPr="00927D4C">
        <w:rPr>
          <w:rFonts w:ascii="Arial" w:hAnsi="Arial" w:cs="Arial"/>
          <w:i/>
          <w:color w:val="000000"/>
          <w:sz w:val="22"/>
          <w:szCs w:val="22"/>
        </w:rPr>
        <w:t>Naprawa zabezpieczeń gablot wystawienniczych szklanych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763B1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763B1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3B1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27D4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856A-6809-49B9-B7D8-CDEC30CF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16</cp:revision>
  <cp:lastPrinted>2020-10-22T10:59:00Z</cp:lastPrinted>
  <dcterms:created xsi:type="dcterms:W3CDTF">2020-03-19T13:49:00Z</dcterms:created>
  <dcterms:modified xsi:type="dcterms:W3CDTF">2020-10-22T11:01:00Z</dcterms:modified>
</cp:coreProperties>
</file>