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853308">
        <w:rPr>
          <w:rFonts w:ascii="Arial" w:hAnsi="Arial" w:cs="Arial"/>
          <w:sz w:val="22"/>
        </w:rPr>
        <w:t>0</w:t>
      </w:r>
      <w:r w:rsidR="00A437B7">
        <w:rPr>
          <w:rFonts w:ascii="Arial" w:hAnsi="Arial" w:cs="Arial"/>
          <w:sz w:val="22"/>
        </w:rPr>
        <w:t xml:space="preserve">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9079BF" w:rsidRDefault="003460D2" w:rsidP="009079BF">
      <w:pPr>
        <w:jc w:val="center"/>
        <w:rPr>
          <w:rFonts w:ascii="Arial" w:hAnsi="Arial" w:cs="Arial"/>
          <w:b/>
          <w:i/>
          <w:sz w:val="28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9079BF" w:rsidRPr="009079BF">
        <w:rPr>
          <w:rFonts w:ascii="Arial" w:hAnsi="Arial" w:cs="Arial"/>
          <w:b/>
          <w:i/>
          <w:sz w:val="28"/>
        </w:rPr>
        <w:t xml:space="preserve">Wykonanie wodociągowej instalacji przyłączeniowej </w:t>
      </w:r>
    </w:p>
    <w:p w:rsidR="00C85564" w:rsidRPr="00C85564" w:rsidRDefault="009079BF" w:rsidP="009079BF">
      <w:pPr>
        <w:jc w:val="center"/>
        <w:rPr>
          <w:rFonts w:ascii="Arial" w:hAnsi="Arial" w:cs="Arial"/>
          <w:b/>
          <w:color w:val="000000"/>
          <w:szCs w:val="22"/>
        </w:rPr>
      </w:pPr>
      <w:r w:rsidRPr="009079BF">
        <w:rPr>
          <w:rFonts w:ascii="Arial" w:hAnsi="Arial" w:cs="Arial"/>
          <w:b/>
          <w:i/>
          <w:sz w:val="28"/>
        </w:rPr>
        <w:t>oraz punktów czerpalnych na terenie ekspozycji plenerowej Muzeum Sił Powietrznych w Dęblinie</w:t>
      </w:r>
      <w:r w:rsidR="00B33511" w:rsidRPr="00B33511"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8B0D52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8B0D52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915168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915168" w:rsidRDefault="00915168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915168" w:rsidRDefault="00915168" w:rsidP="00323557">
      <w:pPr>
        <w:rPr>
          <w:rFonts w:ascii="Arial" w:hAnsi="Arial" w:cs="Arial"/>
          <w:color w:val="000000"/>
          <w:sz w:val="22"/>
          <w:szCs w:val="32"/>
        </w:rPr>
      </w:pPr>
    </w:p>
    <w:p w:rsidR="00915168" w:rsidRDefault="00915168" w:rsidP="00323557">
      <w:pPr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E458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7E191E" w:rsidRPr="007E191E">
        <w:rPr>
          <w:rFonts w:ascii="Arial" w:hAnsi="Arial" w:cs="Arial"/>
          <w:i/>
          <w:color w:val="000000"/>
          <w:sz w:val="22"/>
          <w:szCs w:val="22"/>
        </w:rPr>
        <w:t>Wykonanie wodociągowej instalacji przyłączeniowej oraz punktów czerpalnych na terenie ekspozycji plenerowej Muzeum Sił Powietrznych w Dęblinie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4E16D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4E16DC" w:rsidRPr="005A2879">
      <w:rPr>
        <w:rFonts w:ascii="Courier New" w:hAnsi="Courier New" w:cs="Courier New"/>
        <w:b/>
        <w:sz w:val="20"/>
      </w:rPr>
      <w:fldChar w:fldCharType="separate"/>
    </w:r>
    <w:r w:rsidR="009369E1">
      <w:rPr>
        <w:rFonts w:ascii="Courier New" w:hAnsi="Courier New" w:cs="Courier New"/>
        <w:b/>
        <w:noProof/>
        <w:sz w:val="20"/>
      </w:rPr>
      <w:t>1</w:t>
    </w:r>
    <w:r w:rsidR="004E16D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4E16D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4E16DC" w:rsidRPr="005A2879">
      <w:rPr>
        <w:rFonts w:ascii="Courier New" w:hAnsi="Courier New" w:cs="Courier New"/>
        <w:b/>
        <w:sz w:val="20"/>
      </w:rPr>
      <w:fldChar w:fldCharType="separate"/>
    </w:r>
    <w:r w:rsidR="009369E1">
      <w:rPr>
        <w:rFonts w:ascii="Courier New" w:hAnsi="Courier New" w:cs="Courier New"/>
        <w:b/>
        <w:noProof/>
        <w:sz w:val="20"/>
      </w:rPr>
      <w:t>2</w:t>
    </w:r>
    <w:r w:rsidR="004E16D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132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C78F9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91E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308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493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52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079BF"/>
    <w:rsid w:val="0091035C"/>
    <w:rsid w:val="0091210E"/>
    <w:rsid w:val="00912594"/>
    <w:rsid w:val="009132DF"/>
    <w:rsid w:val="0091379D"/>
    <w:rsid w:val="009149F1"/>
    <w:rsid w:val="00915168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69E1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25B1-7B5D-4E8A-8CFB-4EBE11D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493</Words>
  <Characters>4387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50</cp:revision>
  <cp:lastPrinted>2020-10-20T10:51:00Z</cp:lastPrinted>
  <dcterms:created xsi:type="dcterms:W3CDTF">2019-03-04T13:41:00Z</dcterms:created>
  <dcterms:modified xsi:type="dcterms:W3CDTF">2020-10-20T10:51:00Z</dcterms:modified>
</cp:coreProperties>
</file>